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2B1" w:rsidRPr="00DA0715" w:rsidRDefault="004352B1" w:rsidP="004352B1">
      <w:pPr>
        <w:spacing w:after="0" w:line="240" w:lineRule="auto"/>
        <w:ind w:right="68"/>
        <w:jc w:val="center"/>
        <w:rPr>
          <w:rFonts w:ascii="Times New Roman" w:hAnsi="Times New Roman"/>
          <w:b/>
        </w:rPr>
      </w:pPr>
    </w:p>
    <w:p w:rsidR="004352B1" w:rsidRPr="00DA0715" w:rsidRDefault="004352B1" w:rsidP="004352B1">
      <w:pPr>
        <w:spacing w:after="0" w:line="240" w:lineRule="auto"/>
        <w:ind w:right="68"/>
        <w:jc w:val="center"/>
        <w:rPr>
          <w:rFonts w:ascii="Times New Roman" w:hAnsi="Times New Roman"/>
          <w:b/>
          <w:caps/>
        </w:rPr>
      </w:pPr>
      <w:r w:rsidRPr="00DA0715">
        <w:rPr>
          <w:rFonts w:ascii="Times New Roman" w:hAnsi="Times New Roman"/>
          <w:b/>
          <w:caps/>
        </w:rPr>
        <w:t>ВЕРХНИЙ ПРЕДЕЛ МУНИЦИПАЛЬНОГО ВНУТРЕННЕГО ДОЛГА муниципального района «БЕЛГОРОДСКИЙ РАЙОН» Белгородской области НА 1 ЯНВАРЯ 202</w:t>
      </w:r>
      <w:r w:rsidR="002C2DE1">
        <w:rPr>
          <w:rFonts w:ascii="Times New Roman" w:hAnsi="Times New Roman"/>
          <w:b/>
          <w:caps/>
        </w:rPr>
        <w:t>5</w:t>
      </w:r>
      <w:r w:rsidRPr="00DA0715">
        <w:rPr>
          <w:rFonts w:ascii="Times New Roman" w:hAnsi="Times New Roman"/>
          <w:b/>
          <w:caps/>
        </w:rPr>
        <w:t xml:space="preserve"> ГОДА</w:t>
      </w:r>
    </w:p>
    <w:p w:rsidR="004352B1" w:rsidRPr="00DA0715" w:rsidRDefault="004352B1" w:rsidP="004352B1">
      <w:pPr>
        <w:spacing w:after="0" w:line="240" w:lineRule="auto"/>
        <w:ind w:right="68"/>
        <w:rPr>
          <w:rFonts w:ascii="Times New Roman" w:hAnsi="Times New Roman"/>
        </w:rPr>
      </w:pP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</w:rPr>
        <w:t>(тыс. рублей)</w:t>
      </w:r>
    </w:p>
    <w:p w:rsidR="004352B1" w:rsidRPr="00DA0715" w:rsidRDefault="004352B1" w:rsidP="004352B1">
      <w:pPr>
        <w:spacing w:after="0" w:line="240" w:lineRule="auto"/>
        <w:ind w:right="68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7"/>
        <w:gridCol w:w="5945"/>
        <w:gridCol w:w="2723"/>
      </w:tblGrid>
      <w:tr w:rsidR="004352B1" w:rsidRPr="00DA0715" w:rsidTr="002B0939">
        <w:tc>
          <w:tcPr>
            <w:tcW w:w="362" w:type="pct"/>
            <w:vAlign w:val="center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181" w:type="pct"/>
            <w:vAlign w:val="center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Наименование вида муниципального долгового обязательства Белгородского района</w:t>
            </w:r>
          </w:p>
        </w:tc>
        <w:tc>
          <w:tcPr>
            <w:tcW w:w="1457" w:type="pct"/>
          </w:tcPr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 xml:space="preserve">Объем муниципального долгового обязательства Белгородского района на </w:t>
            </w:r>
          </w:p>
          <w:p w:rsidR="004352B1" w:rsidRPr="00DA0715" w:rsidRDefault="004352B1" w:rsidP="002C2DE1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1 января 202</w:t>
            </w:r>
            <w:r w:rsidR="002C2DE1">
              <w:rPr>
                <w:rFonts w:ascii="Times New Roman" w:hAnsi="Times New Roman"/>
                <w:b/>
              </w:rPr>
              <w:t>5</w:t>
            </w:r>
            <w:r w:rsidRPr="00DA0715">
              <w:rPr>
                <w:rFonts w:ascii="Times New Roman" w:hAnsi="Times New Roman"/>
                <w:b/>
              </w:rPr>
              <w:t xml:space="preserve"> года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1</w:t>
            </w:r>
          </w:p>
        </w:tc>
        <w:tc>
          <w:tcPr>
            <w:tcW w:w="3181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Бюджетные кредиты, привлеченные в бюджет муниципального района от других бюджетов бюджетной системы Российской Федерации</w:t>
            </w:r>
          </w:p>
        </w:tc>
        <w:tc>
          <w:tcPr>
            <w:tcW w:w="145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4352B1" w:rsidRPr="001F0D83" w:rsidTr="002B0939">
        <w:tc>
          <w:tcPr>
            <w:tcW w:w="362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2</w:t>
            </w:r>
          </w:p>
        </w:tc>
        <w:tc>
          <w:tcPr>
            <w:tcW w:w="3181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 xml:space="preserve">Кредиты, полученные муниципальным образованием от кредитных организаций </w:t>
            </w:r>
          </w:p>
        </w:tc>
        <w:tc>
          <w:tcPr>
            <w:tcW w:w="1457" w:type="pct"/>
          </w:tcPr>
          <w:p w:rsidR="004352B1" w:rsidRPr="001F0D83" w:rsidRDefault="00E961C6" w:rsidP="001F0D83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 xml:space="preserve"> </w:t>
            </w:r>
            <w:r w:rsidR="004352B1" w:rsidRPr="001F0D83">
              <w:rPr>
                <w:rFonts w:ascii="Times New Roman" w:hAnsi="Times New Roman"/>
              </w:rPr>
              <w:t>0,0</w:t>
            </w:r>
          </w:p>
        </w:tc>
      </w:tr>
      <w:tr w:rsidR="004352B1" w:rsidRPr="001F0D83" w:rsidTr="002B0939">
        <w:tc>
          <w:tcPr>
            <w:tcW w:w="362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3</w:t>
            </w:r>
          </w:p>
        </w:tc>
        <w:tc>
          <w:tcPr>
            <w:tcW w:w="3181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Гарантии муниципального образования</w:t>
            </w:r>
          </w:p>
        </w:tc>
        <w:tc>
          <w:tcPr>
            <w:tcW w:w="1457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0,0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</w:p>
        </w:tc>
        <w:tc>
          <w:tcPr>
            <w:tcW w:w="3181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Итого верхний предел муниципального внутреннего долга Белгородского района на 1 января 202</w:t>
            </w:r>
            <w:r w:rsidR="002C2DE1">
              <w:rPr>
                <w:rFonts w:ascii="Times New Roman" w:hAnsi="Times New Roman"/>
              </w:rPr>
              <w:t>5</w:t>
            </w:r>
            <w:r w:rsidRPr="001F0D83">
              <w:rPr>
                <w:rFonts w:ascii="Times New Roman" w:hAnsi="Times New Roman"/>
              </w:rPr>
              <w:t xml:space="preserve"> года,</w:t>
            </w:r>
          </w:p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в том числе</w:t>
            </w:r>
          </w:p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по муниципальным гарантиям Белгородского района</w:t>
            </w:r>
          </w:p>
        </w:tc>
        <w:tc>
          <w:tcPr>
            <w:tcW w:w="1457" w:type="pct"/>
          </w:tcPr>
          <w:p w:rsidR="004352B1" w:rsidRPr="001F0D83" w:rsidRDefault="00E961C6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0,0</w:t>
            </w:r>
          </w:p>
          <w:p w:rsidR="004352B1" w:rsidRPr="001F0D83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1F0D83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1F0D83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0,0</w:t>
            </w:r>
          </w:p>
        </w:tc>
      </w:tr>
    </w:tbl>
    <w:p w:rsidR="004352B1" w:rsidRPr="00DA0715" w:rsidRDefault="004352B1" w:rsidP="004352B1">
      <w:pPr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Default="004352B1" w:rsidP="004352B1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4352B1" w:rsidRPr="00DA0715" w:rsidRDefault="004352B1" w:rsidP="004352B1">
      <w:pPr>
        <w:spacing w:after="0" w:line="240" w:lineRule="auto"/>
        <w:ind w:right="68"/>
        <w:jc w:val="center"/>
        <w:rPr>
          <w:rFonts w:ascii="Times New Roman" w:hAnsi="Times New Roman"/>
          <w:b/>
        </w:rPr>
      </w:pPr>
    </w:p>
    <w:p w:rsidR="004352B1" w:rsidRPr="00DA0715" w:rsidRDefault="004352B1" w:rsidP="004352B1">
      <w:pPr>
        <w:spacing w:after="0" w:line="240" w:lineRule="auto"/>
        <w:ind w:right="68"/>
        <w:jc w:val="center"/>
        <w:rPr>
          <w:rFonts w:ascii="Times New Roman" w:hAnsi="Times New Roman"/>
          <w:b/>
          <w:caps/>
        </w:rPr>
      </w:pPr>
      <w:r w:rsidRPr="00DA0715">
        <w:rPr>
          <w:rFonts w:ascii="Times New Roman" w:hAnsi="Times New Roman"/>
          <w:b/>
          <w:caps/>
        </w:rPr>
        <w:t>ВЕРХНИЙ ПРЕДЕЛ МУНИЦИПАЛЬНОГО ВНУТРЕННЕГО ДОЛГА муниципального района «БЕЛГОРОДСКИЙ РАЙОН» Белгородской области НА 1 ЯНВАРЯ 202</w:t>
      </w:r>
      <w:r w:rsidR="002C2DE1">
        <w:rPr>
          <w:rFonts w:ascii="Times New Roman" w:hAnsi="Times New Roman"/>
          <w:b/>
          <w:caps/>
        </w:rPr>
        <w:t>6</w:t>
      </w:r>
      <w:r w:rsidRPr="00DA0715">
        <w:rPr>
          <w:rFonts w:ascii="Times New Roman" w:hAnsi="Times New Roman"/>
          <w:b/>
          <w:caps/>
        </w:rPr>
        <w:t xml:space="preserve"> ГОДА и на 1 января 202</w:t>
      </w:r>
      <w:r w:rsidR="002C2DE1">
        <w:rPr>
          <w:rFonts w:ascii="Times New Roman" w:hAnsi="Times New Roman"/>
          <w:b/>
          <w:caps/>
        </w:rPr>
        <w:t>7</w:t>
      </w:r>
      <w:r w:rsidRPr="00DA0715">
        <w:rPr>
          <w:rFonts w:ascii="Times New Roman" w:hAnsi="Times New Roman"/>
          <w:b/>
          <w:caps/>
        </w:rPr>
        <w:t xml:space="preserve"> года</w:t>
      </w:r>
    </w:p>
    <w:p w:rsidR="004352B1" w:rsidRPr="00DA0715" w:rsidRDefault="004352B1" w:rsidP="004352B1">
      <w:pPr>
        <w:spacing w:after="0" w:line="240" w:lineRule="auto"/>
        <w:ind w:right="68"/>
        <w:rPr>
          <w:rFonts w:ascii="Times New Roman" w:hAnsi="Times New Roman"/>
        </w:rPr>
      </w:pP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</w:rPr>
        <w:t>(тыс. рублей)</w:t>
      </w:r>
    </w:p>
    <w:p w:rsidR="004352B1" w:rsidRPr="00DA0715" w:rsidRDefault="004352B1" w:rsidP="004352B1">
      <w:pPr>
        <w:spacing w:after="0" w:line="240" w:lineRule="auto"/>
        <w:ind w:right="68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"/>
        <w:gridCol w:w="4387"/>
        <w:gridCol w:w="2209"/>
        <w:gridCol w:w="2073"/>
      </w:tblGrid>
      <w:tr w:rsidR="004352B1" w:rsidRPr="00DA0715" w:rsidTr="002B0939">
        <w:tc>
          <w:tcPr>
            <w:tcW w:w="362" w:type="pct"/>
            <w:vAlign w:val="center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347" w:type="pct"/>
            <w:vAlign w:val="center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Наименование вида муниципального долгового обязательства Белгородского района</w:t>
            </w:r>
          </w:p>
        </w:tc>
        <w:tc>
          <w:tcPr>
            <w:tcW w:w="1182" w:type="pct"/>
          </w:tcPr>
          <w:p w:rsidR="004352B1" w:rsidRPr="00DA0715" w:rsidRDefault="004352B1" w:rsidP="001D18C3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Объем муниципального долгового обязательства Белгородского района на 1 января 202</w:t>
            </w:r>
            <w:r w:rsidR="002C2DE1">
              <w:rPr>
                <w:rFonts w:ascii="Times New Roman" w:hAnsi="Times New Roman"/>
                <w:b/>
              </w:rPr>
              <w:t>6</w:t>
            </w:r>
            <w:r w:rsidRPr="00DA0715">
              <w:rPr>
                <w:rFonts w:ascii="Times New Roman" w:hAnsi="Times New Roman"/>
                <w:b/>
              </w:rPr>
              <w:t xml:space="preserve"> года</w:t>
            </w:r>
          </w:p>
        </w:tc>
        <w:tc>
          <w:tcPr>
            <w:tcW w:w="1109" w:type="pct"/>
          </w:tcPr>
          <w:p w:rsidR="004352B1" w:rsidRPr="00DA0715" w:rsidRDefault="004352B1" w:rsidP="002C2DE1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Объем муниципального долгового обязательства Белгородского района на 1 января 202</w:t>
            </w:r>
            <w:r w:rsidR="002C2DE1">
              <w:rPr>
                <w:rFonts w:ascii="Times New Roman" w:hAnsi="Times New Roman"/>
                <w:b/>
              </w:rPr>
              <w:t>7</w:t>
            </w:r>
            <w:bookmarkStart w:id="0" w:name="_GoBack"/>
            <w:bookmarkEnd w:id="0"/>
            <w:r w:rsidR="001D18C3">
              <w:rPr>
                <w:rFonts w:ascii="Times New Roman" w:hAnsi="Times New Roman"/>
                <w:b/>
              </w:rPr>
              <w:t xml:space="preserve"> </w:t>
            </w:r>
            <w:r w:rsidRPr="00DA0715">
              <w:rPr>
                <w:rFonts w:ascii="Times New Roman" w:hAnsi="Times New Roman"/>
                <w:b/>
              </w:rPr>
              <w:t>года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1</w:t>
            </w:r>
          </w:p>
        </w:tc>
        <w:tc>
          <w:tcPr>
            <w:tcW w:w="234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Бюджетные кредиты, привлеченные в бюджет муниципального района от других бюджетов бюджетной системы Российской Федерации</w:t>
            </w:r>
          </w:p>
        </w:tc>
        <w:tc>
          <w:tcPr>
            <w:tcW w:w="118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2</w:t>
            </w:r>
          </w:p>
        </w:tc>
        <w:tc>
          <w:tcPr>
            <w:tcW w:w="234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 xml:space="preserve">Кредиты, полученные муниципальным образованием от кредитных организаций </w:t>
            </w:r>
          </w:p>
        </w:tc>
        <w:tc>
          <w:tcPr>
            <w:tcW w:w="1182" w:type="pct"/>
          </w:tcPr>
          <w:p w:rsidR="004352B1" w:rsidRPr="00061A3E" w:rsidRDefault="004352B1" w:rsidP="00995B23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061A3E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4352B1" w:rsidRPr="00DA0715" w:rsidRDefault="00E961C6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352B1">
              <w:rPr>
                <w:rFonts w:ascii="Times New Roman" w:hAnsi="Times New Roman"/>
              </w:rPr>
              <w:t>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3</w:t>
            </w:r>
          </w:p>
        </w:tc>
        <w:tc>
          <w:tcPr>
            <w:tcW w:w="234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Гарантии муниципального образования</w:t>
            </w:r>
          </w:p>
        </w:tc>
        <w:tc>
          <w:tcPr>
            <w:tcW w:w="1182" w:type="pct"/>
          </w:tcPr>
          <w:p w:rsidR="004352B1" w:rsidRPr="00061A3E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061A3E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</w:p>
        </w:tc>
        <w:tc>
          <w:tcPr>
            <w:tcW w:w="2347" w:type="pct"/>
          </w:tcPr>
          <w:p w:rsidR="004352B1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Итого верхний предел муниципального внутреннего долга Белгородского района</w:t>
            </w:r>
            <w:r>
              <w:rPr>
                <w:rFonts w:ascii="Times New Roman" w:hAnsi="Times New Roman"/>
              </w:rPr>
              <w:t>,</w:t>
            </w:r>
          </w:p>
          <w:p w:rsidR="004352B1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</w:t>
            </w:r>
          </w:p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муниципальным гарантиям Белгородского района</w:t>
            </w:r>
          </w:p>
        </w:tc>
        <w:tc>
          <w:tcPr>
            <w:tcW w:w="1182" w:type="pct"/>
          </w:tcPr>
          <w:p w:rsidR="004352B1" w:rsidRPr="00061A3E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061A3E">
              <w:rPr>
                <w:rFonts w:ascii="Times New Roman" w:hAnsi="Times New Roman"/>
              </w:rPr>
              <w:t>0,0</w:t>
            </w:r>
          </w:p>
          <w:p w:rsidR="004352B1" w:rsidRPr="00061A3E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061A3E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061A3E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061A3E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061A3E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4352B1" w:rsidRDefault="00E961C6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352B1">
              <w:rPr>
                <w:rFonts w:ascii="Times New Roman" w:hAnsi="Times New Roman"/>
              </w:rPr>
              <w:t>,0</w:t>
            </w: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</w:tbl>
    <w:p w:rsidR="004352B1" w:rsidRPr="00DA0715" w:rsidRDefault="004352B1" w:rsidP="004352B1">
      <w:pPr>
        <w:spacing w:after="0" w:line="240" w:lineRule="auto"/>
        <w:rPr>
          <w:rFonts w:ascii="Times New Roman" w:hAnsi="Times New Roman"/>
          <w:b/>
        </w:rPr>
      </w:pPr>
    </w:p>
    <w:p w:rsidR="004352B1" w:rsidRPr="00DA0715" w:rsidRDefault="004352B1" w:rsidP="004352B1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627933" w:rsidRDefault="00627933"/>
    <w:sectPr w:rsidR="00627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D19"/>
    <w:rsid w:val="00061A3E"/>
    <w:rsid w:val="001D18C3"/>
    <w:rsid w:val="001F0D83"/>
    <w:rsid w:val="00256736"/>
    <w:rsid w:val="002C2DE1"/>
    <w:rsid w:val="004352B1"/>
    <w:rsid w:val="00627933"/>
    <w:rsid w:val="00782D19"/>
    <w:rsid w:val="00995B23"/>
    <w:rsid w:val="00A90FE6"/>
    <w:rsid w:val="00DA1FD1"/>
    <w:rsid w:val="00E9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75B112-7B49-46DE-9F42-C178135DC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2B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Фисенко</dc:creator>
  <cp:keywords/>
  <dc:description/>
  <cp:lastModifiedBy>Наталья Этлина</cp:lastModifiedBy>
  <cp:revision>11</cp:revision>
  <dcterms:created xsi:type="dcterms:W3CDTF">2019-11-13T06:11:00Z</dcterms:created>
  <dcterms:modified xsi:type="dcterms:W3CDTF">2023-10-31T13:53:00Z</dcterms:modified>
</cp:coreProperties>
</file>